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ПЛАН </w:t>
      </w:r>
      <w:r>
        <w:rPr>
          <w:rFonts w:cs="Times New Roman" w:ascii="Times New Roman" w:hAnsi="Times New Roman"/>
          <w:b/>
          <w:sz w:val="28"/>
          <w:szCs w:val="24"/>
        </w:rPr>
        <w:t xml:space="preserve">совместных мероприятий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в рамках фестиваля «Дни заповедных территорий»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Наименование организации: Калужская областная научная библиотека им. В.Г. Белинского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Координатор фестиваля от учреждения (ФИО, контактный телефон и эл.адрес): Кузнецова Елена Валентиновна , зав. отделом медицины и экологии, т. 57-52-61, 8-910-547-82-12, </w:t>
      </w:r>
      <w:r>
        <w:rPr>
          <w:rFonts w:cs="Times New Roman" w:ascii="Times New Roman" w:hAnsi="Times New Roman"/>
          <w:sz w:val="24"/>
          <w:szCs w:val="24"/>
          <w:lang w:val="en-US"/>
        </w:rPr>
        <w:t>ecomedica</w:t>
      </w:r>
      <w:r>
        <w:rPr>
          <w:rFonts w:cs="Times New Roman" w:ascii="Times New Roman" w:hAnsi="Times New Roman"/>
          <w:sz w:val="24"/>
          <w:szCs w:val="24"/>
        </w:rPr>
        <w:t>2013@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47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2"/>
        <w:gridCol w:w="1986"/>
        <w:gridCol w:w="1824"/>
        <w:gridCol w:w="1546"/>
        <w:gridCol w:w="1753"/>
        <w:gridCol w:w="2314"/>
        <w:gridCol w:w="1872"/>
        <w:gridCol w:w="2688"/>
      </w:tblGrid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и время проведения (с пометкой время местное или московское)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Формат проведения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(онлайн или оффлайн)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Краткое описание мероприятия (включая указание формата (лекция, квест, кинопоказ и т.д.))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Целевая аудитория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за проведение мероприятия (ФИО, должность, контактный телефон и эл.адрес)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Видеоролик «Заповедная природа Калужских засек»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Сайт КОНБ им. В.Г. Белинского, социальные сети библиотеки и интернет-ресурс Фестиваля, 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Видеоролик, созданный сотрудниками библиотеки на материале фотографий, сделанных на территории заповедника «Калужские засеки»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Елена Валентиновна, зав. отделом медицины и экологии КОНБ им. .В.Г. Белинского,  т. 57-52-61, 8-910-547-82-12, ecomedica2013@mail.ru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Видеоэкскурсия по военно-мемориальной тропе «Суковский плацдарм»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15.08.на сайтах организаций-участников фестиваля.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размещения на ресурсе Фестиваля по усмотрению организаторов фестиваля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Сайт КОНБ им. В.Г. Белинского, сайт НП «Угра», социальные сети, интернет-ресурс Фестиваля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военно-мемориальной тропе « Суковский плацдарм»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Яшина Надежда Александровна, зам.директора НП «Угра» по экопросвещению, туризму и рекреации, 8-991-328-13-18,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jashina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parkugra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Елена Валентиновна, зав. отделом медицины и экологии КОНБ им. .В.Г. Белинского,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т. 57-52-61, 8-910-547-82-12,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ecomedica2013@mail.ru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Видеоэкскурсия по военно-мемориальным  тропам НП «Угра»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22.08, 29 .08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 КОНБ им. В.Г. Белинского, сайт НП «Угра», социальные сети организаций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Размещение  дополнительных  2-х  видеоэкскурсий по военно-мемориальным тропам НП «Угра»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Яшина Надежда Александровна, зам.директора НП «Угра» по экопросвещению, туризму и рекреации, 8-991-328-13-18,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jashina@parkugra.ru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Елена Валентиновна , зав. отделом медицины и экологии КОНБ им. .В.Г. Белинского,  т. 57-52-61, 8-910-547-82-12, ecomedica2013@mail.ru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Викторины по видеоэкскурсиям «Угра-фронт»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15.08, 22.08,   29.08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Сайт КОНБ им. В.Г. Белинского, сайт НП «Угра», социальные сети организаций.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Викторина с вопросами 15, 22 и 29 августа.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Награждение победителей на оффлайн мероприятии 15.09.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Яшина Надежда Александровна, зам.директора НП «Угра» по экопросвещению, туризму и рекреации, 8-991-328-13-18,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jashina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parkugra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Кузнецова Елена Валентиновна ,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зав. отделом медицины и экологии КОНБ им. .В.Г. Белинского,  т. 57-52-61, 8-910-547-82-12,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ecomedica2013@mail.ru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«Заповедными тропами по засечным дубравам»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15.08 до 15.09.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Калужская областная научная библиотека им. В.Г. Белинского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работ профессиональных фотографов, сделанных на территории заповедника «Калужские засеки»(фотографии предоставлены Заповедником)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Приглашенные гости и посетители библиотеки.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Кузнецова Елена Валентиновна , зав. отделом медицины и экологии КОНБ им. .В.Г. Белинского,т. 57-52-61, 8-910-547-82-12,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ecomedica2013@mail.ru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Тематическая книжная выставка «Заповедные территории»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15.08 до 15.09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Калужская областная научная библиотека им. В.Г. Белинского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книг, посвященная заповедному делу России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Приглашенные гости и посетители библиотеки.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Кузнецова Елена Валентиновна , зав. отделом медицины и экологии КОНБ им. .В.Г. Белинского,т. 57-52-61, 8-910-547-82-12,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ecomedica2013@mail.ru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«Маршал Великой Отечественной войны В. Д. Соколовский»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15.09.22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Визит-центр НП «Угра».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Выставка планшетов, посвященных жизни В.Д. Соколовского, личных вещей, тематической литературы, встреча с потомками и представителями Фонда памяти полководцев Победы. 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Приглашенные гости  и участники мероприятия (учащиеся, преподаватели  средних и высших учебных заведений).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Яшина Надежда Александровна, зам.директора НП «Угра» по экопросвещению, туризму и рекреации, 8-991-328-13-18, 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jashina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parkugra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Кузнецова Елена Валентиновна, зав. отделом медицины и экологии КОНБ им. .В.Г. Белинского,  т. 57-52-61, 8-910-547-82-12, </w:t>
            </w: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ecomedica2013@mail.ru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Награждение победителей викторины « Суковский  плацдарм» и др.</w:t>
            </w:r>
          </w:p>
        </w:tc>
        <w:tc>
          <w:tcPr>
            <w:tcW w:w="18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15.09.22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проведения уточняется</w:t>
            </w:r>
          </w:p>
        </w:tc>
        <w:tc>
          <w:tcPr>
            <w:tcW w:w="15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</w:tc>
        <w:tc>
          <w:tcPr>
            <w:tcW w:w="17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Визит-центр НП «Угра»,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Калужская областная научная библиотека им. В.Г. Белинского.</w:t>
            </w:r>
          </w:p>
        </w:tc>
        <w:tc>
          <w:tcPr>
            <w:tcW w:w="23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Награждение победителей викторины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 Суковский плацдарм»  и др. в рамках открытия выставки «Маршал Великой Отечественной войны В. Д. Со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коловский»</w:t>
            </w:r>
          </w:p>
        </w:tc>
        <w:tc>
          <w:tcPr>
            <w:tcW w:w="18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 и победители викторины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Яшина Надежда Александровна, зам.директора НП «Угра» по экопросвещению, туризму и рекреации, 8-991-328-13-18, </w:t>
            </w: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jashina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parkugra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519ae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7bc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shina@parkugra.ru" TargetMode="External"/><Relationship Id="rId3" Type="http://schemas.openxmlformats.org/officeDocument/2006/relationships/hyperlink" Target="mailto:ecomedica2013@mail.ru" TargetMode="External"/><Relationship Id="rId4" Type="http://schemas.openxmlformats.org/officeDocument/2006/relationships/hyperlink" Target="mailto:jashina@parkugra.ru" TargetMode="External"/><Relationship Id="rId5" Type="http://schemas.openxmlformats.org/officeDocument/2006/relationships/hyperlink" Target="mailto:ecomedica2013@mail.ru" TargetMode="External"/><Relationship Id="rId6" Type="http://schemas.openxmlformats.org/officeDocument/2006/relationships/hyperlink" Target="mailto:ecomedica2013@mail.ru" TargetMode="External"/><Relationship Id="rId7" Type="http://schemas.openxmlformats.org/officeDocument/2006/relationships/hyperlink" Target="mailto:ecomedica2013@mail.ru" TargetMode="External"/><Relationship Id="rId8" Type="http://schemas.openxmlformats.org/officeDocument/2006/relationships/hyperlink" Target="mailto:jashina@parkugra.ru" TargetMode="External"/><Relationship Id="rId9" Type="http://schemas.openxmlformats.org/officeDocument/2006/relationships/hyperlink" Target="mailto:ecomedica2013@mail.ru" TargetMode="External"/><Relationship Id="rId10" Type="http://schemas.openxmlformats.org/officeDocument/2006/relationships/hyperlink" Target="mailto:jashina@parkugra.ru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LibreOffice/6.4.7.2$Linux_X86_64 LibreOffice_project/40$Build-2</Application>
  <Pages>4</Pages>
  <Words>557</Words>
  <Characters>4212</Characters>
  <CharactersWithSpaces>4732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2022-07-14T07:25:00Z</dcterms:created>
  <dc:creator>Хохлова Мария Анатольевна</dc:creator>
  <dc:description/>
  <dc:language>ru-RU</dc:language>
  <cp:lastModifiedBy/>
  <dcterms:modified xsi:type="dcterms:W3CDTF">2022-07-26T18:45:00Z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